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AE8" w:rsidRDefault="003C5B45" w:rsidP="003C5B45">
      <w:pPr>
        <w:jc w:val="center"/>
      </w:pPr>
      <w:r>
        <w:rPr>
          <w:b/>
          <w:bCs/>
          <w:noProof/>
          <w:sz w:val="40"/>
          <w:szCs w:val="40"/>
          <w:lang w:val="en-GB" w:eastAsia="en-GB"/>
        </w:rPr>
        <w:drawing>
          <wp:inline distT="0" distB="0" distL="0" distR="0" wp14:anchorId="3B0C2657" wp14:editId="5C27B7F6">
            <wp:extent cx="1543050" cy="14295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805" cy="14645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5B45" w:rsidRDefault="003C5B45" w:rsidP="003C5B45">
      <w:pPr>
        <w:jc w:val="center"/>
      </w:pPr>
    </w:p>
    <w:p w:rsidR="003C5B45" w:rsidRPr="00542FF8" w:rsidRDefault="003C5B45" w:rsidP="003C5B45">
      <w:pPr>
        <w:rPr>
          <w:rFonts w:ascii="Trebuchet MS" w:hAnsi="Trebuchet MS"/>
          <w:b/>
          <w:sz w:val="28"/>
          <w:lang w:val="en-GB"/>
        </w:rPr>
      </w:pPr>
      <w:r w:rsidRPr="00542FF8">
        <w:rPr>
          <w:rFonts w:ascii="Trebuchet MS" w:hAnsi="Trebuchet MS"/>
          <w:b/>
          <w:sz w:val="28"/>
          <w:lang w:val="en-GB"/>
        </w:rPr>
        <w:t xml:space="preserve">List of Decisions of the FCH 2 JU Governing Board for </w:t>
      </w:r>
      <w:r w:rsidR="0067730D">
        <w:rPr>
          <w:rFonts w:ascii="Trebuchet MS" w:hAnsi="Trebuchet MS"/>
          <w:b/>
          <w:sz w:val="28"/>
          <w:lang w:val="en-GB"/>
        </w:rPr>
        <w:t>201</w:t>
      </w:r>
      <w:r w:rsidR="005933B3">
        <w:rPr>
          <w:rFonts w:ascii="Trebuchet MS" w:hAnsi="Trebuchet MS"/>
          <w:b/>
          <w:sz w:val="28"/>
          <w:lang w:val="en-GB"/>
        </w:rPr>
        <w:t>4</w:t>
      </w:r>
    </w:p>
    <w:p w:rsidR="003C5B45" w:rsidRDefault="003C5B45" w:rsidP="003C5B45">
      <w:pPr>
        <w:jc w:val="both"/>
        <w:rPr>
          <w:rFonts w:ascii="Trebuchet MS" w:hAnsi="Trebuchet MS"/>
          <w:lang w:val="en-GB"/>
        </w:rPr>
      </w:pPr>
      <w:r w:rsidRPr="003C5B45">
        <w:rPr>
          <w:rFonts w:ascii="Trebuchet MS" w:hAnsi="Trebuchet MS"/>
          <w:lang w:val="en-GB"/>
        </w:rPr>
        <w:t xml:space="preserve">This document lists the decisions which were taken by the Governing Board of </w:t>
      </w:r>
      <w:r>
        <w:rPr>
          <w:rFonts w:ascii="Trebuchet MS" w:hAnsi="Trebuchet MS"/>
          <w:lang w:val="en-GB"/>
        </w:rPr>
        <w:t xml:space="preserve">FCH </w:t>
      </w:r>
      <w:r w:rsidRPr="003C5B45">
        <w:rPr>
          <w:rFonts w:ascii="Trebuchet MS" w:hAnsi="Trebuchet MS"/>
          <w:lang w:val="en-GB"/>
        </w:rPr>
        <w:t>JU throu</w:t>
      </w:r>
      <w:r w:rsidR="0067730D">
        <w:rPr>
          <w:rFonts w:ascii="Trebuchet MS" w:hAnsi="Trebuchet MS"/>
          <w:lang w:val="en-GB"/>
        </w:rPr>
        <w:t xml:space="preserve">gh 1 January to 31 December </w:t>
      </w:r>
      <w:r w:rsidR="005933B3">
        <w:rPr>
          <w:rFonts w:ascii="Trebuchet MS" w:hAnsi="Trebuchet MS"/>
          <w:lang w:val="en-GB"/>
        </w:rPr>
        <w:t>2014.</w:t>
      </w:r>
      <w:r w:rsidRPr="003C5B45">
        <w:rPr>
          <w:rFonts w:ascii="Trebuchet MS" w:hAnsi="Trebuchet MS"/>
          <w:lang w:val="en-GB"/>
        </w:rPr>
        <w:t xml:space="preserve"> The type of decision identifies which decisions were taken at a Meeting and which decisions were taken by Written Procedure (WP).</w:t>
      </w:r>
    </w:p>
    <w:p w:rsidR="003C5B45" w:rsidRDefault="003C5B45" w:rsidP="003C5B45">
      <w:pPr>
        <w:jc w:val="both"/>
        <w:rPr>
          <w:rFonts w:ascii="Trebuchet MS" w:hAnsi="Trebuchet MS"/>
          <w:lang w:val="en-GB"/>
        </w:rPr>
      </w:pPr>
    </w:p>
    <w:tbl>
      <w:tblPr>
        <w:tblStyle w:val="TableGrid"/>
        <w:tblW w:w="13317" w:type="dxa"/>
        <w:tblLook w:val="04A0" w:firstRow="1" w:lastRow="0" w:firstColumn="1" w:lastColumn="0" w:noHBand="0" w:noVBand="1"/>
      </w:tblPr>
      <w:tblGrid>
        <w:gridCol w:w="2119"/>
        <w:gridCol w:w="1417"/>
        <w:gridCol w:w="9781"/>
      </w:tblGrid>
      <w:tr w:rsidR="00F3174B" w:rsidTr="00042F37">
        <w:tc>
          <w:tcPr>
            <w:tcW w:w="2119" w:type="dxa"/>
            <w:shd w:val="clear" w:color="auto" w:fill="00B0F0"/>
            <w:vAlign w:val="center"/>
          </w:tcPr>
          <w:p w:rsidR="00F3174B" w:rsidRDefault="00F3174B" w:rsidP="00F3174B">
            <w:pPr>
              <w:jc w:val="both"/>
              <w:rPr>
                <w:rFonts w:ascii="Trebuchet MS" w:hAnsi="Trebuchet MS" w:cs="Calibri"/>
                <w:color w:val="FFFFFF"/>
                <w:lang w:val="en-GB"/>
              </w:rPr>
            </w:pPr>
            <w:r>
              <w:rPr>
                <w:rFonts w:ascii="Trebuchet MS" w:hAnsi="Trebuchet MS" w:cs="Calibri"/>
                <w:color w:val="FFFFFF"/>
              </w:rPr>
              <w:t>Reference</w:t>
            </w:r>
          </w:p>
        </w:tc>
        <w:tc>
          <w:tcPr>
            <w:tcW w:w="1417" w:type="dxa"/>
            <w:shd w:val="clear" w:color="auto" w:fill="00B0F0"/>
            <w:vAlign w:val="center"/>
          </w:tcPr>
          <w:p w:rsidR="00F3174B" w:rsidRDefault="00F3174B" w:rsidP="00F3174B">
            <w:pPr>
              <w:jc w:val="both"/>
              <w:rPr>
                <w:rFonts w:ascii="Trebuchet MS" w:hAnsi="Trebuchet MS" w:cs="Calibri"/>
                <w:color w:val="FFFFFF"/>
              </w:rPr>
            </w:pPr>
            <w:r>
              <w:rPr>
                <w:rFonts w:ascii="Trebuchet MS" w:hAnsi="Trebuchet MS" w:cs="Calibri"/>
                <w:color w:val="FFFFFF"/>
              </w:rPr>
              <w:t>Type</w:t>
            </w:r>
          </w:p>
        </w:tc>
        <w:tc>
          <w:tcPr>
            <w:tcW w:w="9781" w:type="dxa"/>
            <w:shd w:val="clear" w:color="auto" w:fill="00B0F0"/>
            <w:vAlign w:val="center"/>
          </w:tcPr>
          <w:p w:rsidR="00F3174B" w:rsidRDefault="00F3174B" w:rsidP="00F3174B">
            <w:pPr>
              <w:jc w:val="both"/>
              <w:rPr>
                <w:rFonts w:ascii="Trebuchet MS" w:hAnsi="Trebuchet MS" w:cs="Calibri"/>
                <w:color w:val="FFFFFF"/>
              </w:rPr>
            </w:pPr>
            <w:r>
              <w:rPr>
                <w:rFonts w:ascii="Trebuchet MS" w:hAnsi="Trebuchet MS" w:cs="Calibri"/>
                <w:color w:val="FFFFFF"/>
              </w:rPr>
              <w:t>Decision Title</w:t>
            </w:r>
          </w:p>
        </w:tc>
      </w:tr>
      <w:tr w:rsidR="00B82BE9" w:rsidRPr="00B82BE9" w:rsidTr="00042F37">
        <w:tc>
          <w:tcPr>
            <w:tcW w:w="2119" w:type="dxa"/>
            <w:vAlign w:val="center"/>
          </w:tcPr>
          <w:p w:rsidR="00B82BE9" w:rsidRPr="000E0F5B" w:rsidRDefault="00B82BE9" w:rsidP="00D15C96">
            <w:pPr>
              <w:spacing w:before="120"/>
              <w:jc w:val="both"/>
              <w:rPr>
                <w:rFonts w:cstheme="minorHAnsi"/>
                <w:color w:val="000000"/>
              </w:rPr>
            </w:pPr>
            <w:bookmarkStart w:id="0" w:name="_GoBack" w:colFirst="0" w:colLast="0"/>
            <w:r>
              <w:rPr>
                <w:rFonts w:cstheme="minorHAnsi"/>
                <w:color w:val="000000"/>
              </w:rPr>
              <w:t>FCH-GB-2014-</w:t>
            </w:r>
            <w:r w:rsidR="00042F37">
              <w:rPr>
                <w:rFonts w:cstheme="minorHAnsi"/>
                <w:color w:val="000000"/>
              </w:rPr>
              <w:t>01</w:t>
            </w:r>
          </w:p>
        </w:tc>
        <w:tc>
          <w:tcPr>
            <w:tcW w:w="1417" w:type="dxa"/>
            <w:vAlign w:val="center"/>
          </w:tcPr>
          <w:p w:rsidR="00B82BE9" w:rsidRPr="000E0F5B" w:rsidRDefault="00B82BE9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WP</w:t>
            </w:r>
          </w:p>
        </w:tc>
        <w:tc>
          <w:tcPr>
            <w:tcW w:w="9781" w:type="dxa"/>
            <w:vAlign w:val="center"/>
          </w:tcPr>
          <w:p w:rsidR="00B82BE9" w:rsidRPr="000E0F5B" w:rsidRDefault="00B82BE9" w:rsidP="00B82BE9">
            <w:pPr>
              <w:spacing w:before="120"/>
              <w:jc w:val="both"/>
              <w:rPr>
                <w:rFonts w:cstheme="minorHAnsi"/>
                <w:color w:val="000000"/>
                <w:lang w:val="en-GB"/>
              </w:rPr>
            </w:pPr>
            <w:r>
              <w:rPr>
                <w:rFonts w:cstheme="minorHAnsi"/>
                <w:color w:val="000000"/>
                <w:lang w:val="en-GB"/>
              </w:rPr>
              <w:t>Decision of 24 February 2014 on the 1</w:t>
            </w:r>
            <w:r w:rsidRPr="00B82BE9">
              <w:rPr>
                <w:rFonts w:cstheme="minorHAnsi"/>
                <w:color w:val="000000"/>
                <w:vertAlign w:val="superscript"/>
                <w:lang w:val="en-GB"/>
              </w:rPr>
              <w:t>st</w:t>
            </w:r>
            <w:r>
              <w:rPr>
                <w:rFonts w:cstheme="minorHAnsi"/>
                <w:color w:val="000000"/>
                <w:lang w:val="en-GB"/>
              </w:rPr>
              <w:t xml:space="preserve"> batch of projects from FCH JU call for proposals 2013</w:t>
            </w:r>
          </w:p>
        </w:tc>
      </w:tr>
      <w:tr w:rsidR="00B82BE9" w:rsidRPr="00B82BE9" w:rsidTr="00042F37">
        <w:tc>
          <w:tcPr>
            <w:tcW w:w="2119" w:type="dxa"/>
            <w:vAlign w:val="center"/>
          </w:tcPr>
          <w:p w:rsidR="00B82BE9" w:rsidRPr="000E0F5B" w:rsidRDefault="00B82BE9" w:rsidP="00D15C96">
            <w:pPr>
              <w:spacing w:before="120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FCH-GB-2014-</w:t>
            </w:r>
            <w:r w:rsidR="00042F37">
              <w:rPr>
                <w:rFonts w:cstheme="minorHAnsi"/>
                <w:color w:val="000000"/>
              </w:rPr>
              <w:t>02</w:t>
            </w:r>
          </w:p>
        </w:tc>
        <w:tc>
          <w:tcPr>
            <w:tcW w:w="1417" w:type="dxa"/>
            <w:vAlign w:val="center"/>
          </w:tcPr>
          <w:p w:rsidR="00B82BE9" w:rsidRPr="000E0F5B" w:rsidRDefault="00B82BE9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WP</w:t>
            </w:r>
          </w:p>
        </w:tc>
        <w:tc>
          <w:tcPr>
            <w:tcW w:w="9781" w:type="dxa"/>
            <w:vAlign w:val="center"/>
          </w:tcPr>
          <w:p w:rsidR="00B82BE9" w:rsidRPr="000E0F5B" w:rsidRDefault="00B82BE9" w:rsidP="00D15C96">
            <w:pPr>
              <w:spacing w:before="120"/>
              <w:jc w:val="both"/>
              <w:rPr>
                <w:rFonts w:cstheme="minorHAnsi"/>
                <w:color w:val="000000"/>
                <w:lang w:val="en-GB"/>
              </w:rPr>
            </w:pPr>
            <w:r>
              <w:rPr>
                <w:rFonts w:cstheme="minorHAnsi"/>
                <w:color w:val="000000"/>
                <w:lang w:val="en-GB"/>
              </w:rPr>
              <w:t>Decision 21 March 2014 on the 2</w:t>
            </w:r>
            <w:r w:rsidRPr="00B82BE9">
              <w:rPr>
                <w:rFonts w:cstheme="minorHAnsi"/>
                <w:color w:val="000000"/>
                <w:vertAlign w:val="superscript"/>
                <w:lang w:val="en-GB"/>
              </w:rPr>
              <w:t>nd</w:t>
            </w:r>
            <w:r>
              <w:rPr>
                <w:rFonts w:cstheme="minorHAnsi"/>
                <w:color w:val="000000"/>
                <w:lang w:val="en-GB"/>
              </w:rPr>
              <w:t xml:space="preserve"> batch of projects from FCH JU call for proposals 2013</w:t>
            </w:r>
          </w:p>
        </w:tc>
      </w:tr>
      <w:tr w:rsidR="00F3174B" w:rsidRPr="00B82BE9" w:rsidTr="00042F37">
        <w:tc>
          <w:tcPr>
            <w:tcW w:w="2119" w:type="dxa"/>
            <w:vAlign w:val="center"/>
          </w:tcPr>
          <w:p w:rsidR="00F3174B" w:rsidRPr="000E0F5B" w:rsidRDefault="00F3174B" w:rsidP="00042F37">
            <w:pPr>
              <w:spacing w:before="120"/>
              <w:jc w:val="both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FCH-GB-2014-0</w:t>
            </w:r>
            <w:r w:rsidR="00042F37">
              <w:rPr>
                <w:rFonts w:cstheme="minorHAnsi"/>
                <w:color w:val="000000"/>
              </w:rPr>
              <w:t>3</w:t>
            </w:r>
          </w:p>
        </w:tc>
        <w:tc>
          <w:tcPr>
            <w:tcW w:w="1417" w:type="dxa"/>
            <w:vAlign w:val="center"/>
          </w:tcPr>
          <w:p w:rsidR="00F3174B" w:rsidRPr="000E0F5B" w:rsidRDefault="00F3174B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WP</w:t>
            </w:r>
          </w:p>
        </w:tc>
        <w:tc>
          <w:tcPr>
            <w:tcW w:w="9781" w:type="dxa"/>
            <w:vAlign w:val="center"/>
          </w:tcPr>
          <w:p w:rsidR="00F3174B" w:rsidRPr="000E0F5B" w:rsidRDefault="00F3174B" w:rsidP="00D15C96">
            <w:pPr>
              <w:spacing w:before="120"/>
              <w:jc w:val="both"/>
              <w:rPr>
                <w:rFonts w:cstheme="minorHAnsi"/>
                <w:color w:val="000000"/>
                <w:lang w:val="en-GB"/>
              </w:rPr>
            </w:pPr>
            <w:r w:rsidRPr="000E0F5B">
              <w:rPr>
                <w:rFonts w:cstheme="minorHAnsi"/>
                <w:color w:val="000000"/>
                <w:lang w:val="en-GB"/>
              </w:rPr>
              <w:t xml:space="preserve">Decision of 28 March 2014 on the Provisional Annual Accounts for the year 2013 </w:t>
            </w:r>
          </w:p>
        </w:tc>
      </w:tr>
      <w:tr w:rsidR="00F3174B" w:rsidRPr="00B82BE9" w:rsidTr="00042F37">
        <w:tc>
          <w:tcPr>
            <w:tcW w:w="2119" w:type="dxa"/>
            <w:vAlign w:val="center"/>
          </w:tcPr>
          <w:p w:rsidR="00F3174B" w:rsidRPr="000E0F5B" w:rsidRDefault="00F3174B" w:rsidP="00042F37">
            <w:pPr>
              <w:spacing w:before="120"/>
              <w:jc w:val="both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FCH-GB-2014-0</w:t>
            </w:r>
            <w:r w:rsidR="00042F37">
              <w:rPr>
                <w:rFonts w:cstheme="minorHAnsi"/>
                <w:color w:val="000000"/>
              </w:rPr>
              <w:t>4</w:t>
            </w:r>
          </w:p>
        </w:tc>
        <w:tc>
          <w:tcPr>
            <w:tcW w:w="1417" w:type="dxa"/>
            <w:vAlign w:val="center"/>
          </w:tcPr>
          <w:p w:rsidR="00F3174B" w:rsidRPr="000E0F5B" w:rsidRDefault="00F3174B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WP</w:t>
            </w:r>
          </w:p>
        </w:tc>
        <w:tc>
          <w:tcPr>
            <w:tcW w:w="9781" w:type="dxa"/>
            <w:vAlign w:val="center"/>
          </w:tcPr>
          <w:p w:rsidR="00F3174B" w:rsidRPr="000E0F5B" w:rsidRDefault="00F3174B" w:rsidP="00D15C96">
            <w:pPr>
              <w:spacing w:before="120"/>
              <w:jc w:val="both"/>
              <w:rPr>
                <w:rFonts w:cstheme="minorHAnsi"/>
                <w:color w:val="000000"/>
                <w:lang w:val="en-GB"/>
              </w:rPr>
            </w:pPr>
            <w:r w:rsidRPr="000E0F5B">
              <w:rPr>
                <w:rFonts w:cstheme="minorHAnsi"/>
                <w:color w:val="000000"/>
                <w:lang w:val="en-GB"/>
              </w:rPr>
              <w:t>Decision of 10 April 2014 on the proposal for amending the FCH JU 2014 Budget (Amendment n°1)</w:t>
            </w:r>
          </w:p>
        </w:tc>
      </w:tr>
      <w:tr w:rsidR="00F3174B" w:rsidRPr="00B82BE9" w:rsidTr="00042F37">
        <w:tc>
          <w:tcPr>
            <w:tcW w:w="2119" w:type="dxa"/>
            <w:vAlign w:val="center"/>
          </w:tcPr>
          <w:p w:rsidR="00F3174B" w:rsidRPr="000E0F5B" w:rsidRDefault="00F3174B" w:rsidP="00042F37">
            <w:pPr>
              <w:spacing w:before="120"/>
              <w:jc w:val="both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FCH-GB-2014-0</w:t>
            </w:r>
            <w:r w:rsidR="00042F37">
              <w:rPr>
                <w:rFonts w:cstheme="minorHAnsi"/>
                <w:color w:val="000000"/>
              </w:rPr>
              <w:t>5</w:t>
            </w:r>
          </w:p>
        </w:tc>
        <w:tc>
          <w:tcPr>
            <w:tcW w:w="1417" w:type="dxa"/>
            <w:vAlign w:val="center"/>
          </w:tcPr>
          <w:p w:rsidR="00F3174B" w:rsidRPr="000E0F5B" w:rsidRDefault="00F3174B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WP</w:t>
            </w:r>
          </w:p>
        </w:tc>
        <w:tc>
          <w:tcPr>
            <w:tcW w:w="9781" w:type="dxa"/>
            <w:vAlign w:val="center"/>
          </w:tcPr>
          <w:p w:rsidR="00F3174B" w:rsidRPr="000E0F5B" w:rsidRDefault="00F3174B" w:rsidP="00D15C96">
            <w:pPr>
              <w:spacing w:before="120"/>
              <w:jc w:val="both"/>
              <w:rPr>
                <w:rFonts w:cstheme="minorHAnsi"/>
                <w:color w:val="000000"/>
                <w:lang w:val="en-GB"/>
              </w:rPr>
            </w:pPr>
            <w:r w:rsidRPr="000E0F5B">
              <w:rPr>
                <w:rFonts w:cstheme="minorHAnsi"/>
                <w:color w:val="000000"/>
                <w:lang w:val="en-GB"/>
              </w:rPr>
              <w:t>Decision of 14 April 2014 on the Implementing Rules</w:t>
            </w:r>
          </w:p>
        </w:tc>
      </w:tr>
      <w:tr w:rsidR="00F3174B" w:rsidRPr="00B82BE9" w:rsidTr="00042F37">
        <w:tc>
          <w:tcPr>
            <w:tcW w:w="2119" w:type="dxa"/>
            <w:vAlign w:val="center"/>
          </w:tcPr>
          <w:p w:rsidR="00F3174B" w:rsidRPr="000E0F5B" w:rsidRDefault="00F3174B" w:rsidP="00042F37">
            <w:pPr>
              <w:spacing w:before="120"/>
              <w:jc w:val="both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FCH-GB-2014-0</w:t>
            </w:r>
            <w:r w:rsidR="00042F37">
              <w:rPr>
                <w:rFonts w:cstheme="minorHAnsi"/>
                <w:color w:val="000000"/>
              </w:rPr>
              <w:t>6</w:t>
            </w:r>
          </w:p>
        </w:tc>
        <w:tc>
          <w:tcPr>
            <w:tcW w:w="1417" w:type="dxa"/>
            <w:vAlign w:val="center"/>
          </w:tcPr>
          <w:p w:rsidR="00F3174B" w:rsidRPr="000E0F5B" w:rsidRDefault="00F3174B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WP</w:t>
            </w:r>
          </w:p>
        </w:tc>
        <w:tc>
          <w:tcPr>
            <w:tcW w:w="9781" w:type="dxa"/>
            <w:vAlign w:val="center"/>
          </w:tcPr>
          <w:p w:rsidR="00F3174B" w:rsidRPr="000E0F5B" w:rsidRDefault="00F3174B" w:rsidP="00D15C96">
            <w:pPr>
              <w:spacing w:before="120"/>
              <w:jc w:val="both"/>
              <w:rPr>
                <w:rFonts w:cstheme="minorHAnsi"/>
                <w:color w:val="000000"/>
                <w:lang w:val="en-GB"/>
              </w:rPr>
            </w:pPr>
            <w:r w:rsidRPr="000E0F5B">
              <w:rPr>
                <w:rFonts w:cstheme="minorHAnsi"/>
                <w:color w:val="000000"/>
                <w:lang w:val="en-GB"/>
              </w:rPr>
              <w:t>Decision of 24 April 2014 on the Study on a Techno-economic assessment of the role of Hydrogen in Energy storage</w:t>
            </w:r>
          </w:p>
        </w:tc>
      </w:tr>
      <w:tr w:rsidR="00042F37" w:rsidRPr="00B82BE9" w:rsidTr="00042F37">
        <w:tc>
          <w:tcPr>
            <w:tcW w:w="2119" w:type="dxa"/>
            <w:vAlign w:val="center"/>
          </w:tcPr>
          <w:p w:rsidR="00042F37" w:rsidRPr="000E0F5B" w:rsidRDefault="00042F37" w:rsidP="00D15C96">
            <w:pPr>
              <w:spacing w:before="12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FCH-GB-2014-</w:t>
            </w:r>
            <w:r>
              <w:rPr>
                <w:rFonts w:cstheme="minorHAnsi"/>
                <w:color w:val="000000"/>
              </w:rPr>
              <w:t>07</w:t>
            </w:r>
          </w:p>
        </w:tc>
        <w:tc>
          <w:tcPr>
            <w:tcW w:w="1417" w:type="dxa"/>
            <w:vAlign w:val="center"/>
          </w:tcPr>
          <w:p w:rsidR="00042F37" w:rsidRPr="000E0F5B" w:rsidRDefault="00042F37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WP</w:t>
            </w:r>
          </w:p>
        </w:tc>
        <w:tc>
          <w:tcPr>
            <w:tcW w:w="9781" w:type="dxa"/>
            <w:vAlign w:val="center"/>
          </w:tcPr>
          <w:p w:rsidR="00042F37" w:rsidRPr="000E0F5B" w:rsidRDefault="00042F37" w:rsidP="00D15C96">
            <w:pPr>
              <w:spacing w:before="120"/>
              <w:rPr>
                <w:rFonts w:cstheme="minorHAnsi"/>
                <w:color w:val="000000"/>
                <w:lang w:val="en-GB"/>
              </w:rPr>
            </w:pPr>
            <w:r>
              <w:rPr>
                <w:rFonts w:cstheme="minorHAnsi"/>
                <w:color w:val="000000"/>
                <w:lang w:val="en-GB"/>
              </w:rPr>
              <w:t>Decision of 25 April 2014 on the 3</w:t>
            </w:r>
            <w:r w:rsidRPr="00042F37">
              <w:rPr>
                <w:rFonts w:cstheme="minorHAnsi"/>
                <w:color w:val="000000"/>
                <w:vertAlign w:val="superscript"/>
                <w:lang w:val="en-GB"/>
              </w:rPr>
              <w:t>rd</w:t>
            </w:r>
            <w:r>
              <w:rPr>
                <w:rFonts w:cstheme="minorHAnsi"/>
                <w:color w:val="000000"/>
                <w:lang w:val="en-GB"/>
              </w:rPr>
              <w:t xml:space="preserve"> </w:t>
            </w:r>
            <w:r>
              <w:rPr>
                <w:rFonts w:cstheme="minorHAnsi"/>
                <w:color w:val="000000"/>
                <w:lang w:val="en-GB"/>
              </w:rPr>
              <w:t>batch of projects from FCH JU call for proposals 2013</w:t>
            </w:r>
          </w:p>
        </w:tc>
      </w:tr>
      <w:tr w:rsidR="00F3174B" w:rsidRPr="00B82BE9" w:rsidTr="00042F37">
        <w:tc>
          <w:tcPr>
            <w:tcW w:w="2119" w:type="dxa"/>
            <w:vAlign w:val="center"/>
          </w:tcPr>
          <w:p w:rsidR="00F3174B" w:rsidRPr="000E0F5B" w:rsidRDefault="00F3174B" w:rsidP="00042F37">
            <w:pPr>
              <w:spacing w:before="120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FCH-GB-2014-0</w:t>
            </w:r>
            <w:r w:rsidR="00042F37">
              <w:rPr>
                <w:rFonts w:cstheme="minorHAnsi"/>
                <w:color w:val="000000"/>
              </w:rPr>
              <w:t>8</w:t>
            </w:r>
          </w:p>
        </w:tc>
        <w:tc>
          <w:tcPr>
            <w:tcW w:w="1417" w:type="dxa"/>
            <w:vAlign w:val="center"/>
          </w:tcPr>
          <w:p w:rsidR="00F3174B" w:rsidRPr="000E0F5B" w:rsidRDefault="00F3174B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WP</w:t>
            </w:r>
          </w:p>
        </w:tc>
        <w:tc>
          <w:tcPr>
            <w:tcW w:w="9781" w:type="dxa"/>
            <w:vAlign w:val="center"/>
          </w:tcPr>
          <w:p w:rsidR="00F3174B" w:rsidRPr="000E0F5B" w:rsidRDefault="00F3174B" w:rsidP="00D15C96">
            <w:pPr>
              <w:spacing w:before="120"/>
              <w:rPr>
                <w:rFonts w:cstheme="minorHAnsi"/>
                <w:color w:val="000000"/>
                <w:lang w:val="en-GB"/>
              </w:rPr>
            </w:pPr>
            <w:r w:rsidRPr="000E0F5B">
              <w:rPr>
                <w:rFonts w:cstheme="minorHAnsi"/>
                <w:color w:val="000000"/>
                <w:lang w:val="en-GB"/>
              </w:rPr>
              <w:t>Decision of 07 May 2014 on the Study on Fuel Cell bus commercialisation strategy</w:t>
            </w:r>
          </w:p>
        </w:tc>
      </w:tr>
      <w:tr w:rsidR="00F3174B" w:rsidRPr="00B82BE9" w:rsidTr="00042F37">
        <w:tc>
          <w:tcPr>
            <w:tcW w:w="2119" w:type="dxa"/>
            <w:vAlign w:val="center"/>
          </w:tcPr>
          <w:p w:rsidR="00F3174B" w:rsidRPr="000E0F5B" w:rsidRDefault="00F3174B" w:rsidP="00042F37">
            <w:pPr>
              <w:spacing w:before="120"/>
              <w:jc w:val="both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FCH-GB-2014-0</w:t>
            </w:r>
            <w:r w:rsidR="00042F37">
              <w:rPr>
                <w:rFonts w:cstheme="minorHAnsi"/>
                <w:color w:val="000000"/>
              </w:rPr>
              <w:t>9</w:t>
            </w:r>
          </w:p>
        </w:tc>
        <w:tc>
          <w:tcPr>
            <w:tcW w:w="1417" w:type="dxa"/>
            <w:vAlign w:val="center"/>
          </w:tcPr>
          <w:p w:rsidR="00F3174B" w:rsidRPr="000E0F5B" w:rsidRDefault="00F3174B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WP</w:t>
            </w:r>
          </w:p>
        </w:tc>
        <w:tc>
          <w:tcPr>
            <w:tcW w:w="9781" w:type="dxa"/>
            <w:vAlign w:val="center"/>
          </w:tcPr>
          <w:p w:rsidR="00F3174B" w:rsidRPr="000E0F5B" w:rsidRDefault="00F3174B" w:rsidP="00D15C96">
            <w:pPr>
              <w:spacing w:before="120"/>
              <w:jc w:val="both"/>
              <w:rPr>
                <w:rFonts w:cstheme="minorHAnsi"/>
                <w:color w:val="000000"/>
                <w:lang w:val="en-GB"/>
              </w:rPr>
            </w:pPr>
            <w:r w:rsidRPr="000E0F5B">
              <w:rPr>
                <w:rFonts w:cstheme="minorHAnsi"/>
                <w:color w:val="000000"/>
                <w:lang w:val="en-GB"/>
              </w:rPr>
              <w:t>Decision of 12 June 2014 on the Annual Activity Report 2013</w:t>
            </w:r>
          </w:p>
        </w:tc>
      </w:tr>
      <w:tr w:rsidR="00F3174B" w:rsidRPr="00B82BE9" w:rsidTr="00042F37">
        <w:tc>
          <w:tcPr>
            <w:tcW w:w="2119" w:type="dxa"/>
            <w:vAlign w:val="center"/>
          </w:tcPr>
          <w:p w:rsidR="00F3174B" w:rsidRPr="000E0F5B" w:rsidRDefault="00F3174B" w:rsidP="00042F37">
            <w:pPr>
              <w:spacing w:before="120"/>
              <w:jc w:val="both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FCH-GB-2014-</w:t>
            </w:r>
            <w:r w:rsidR="00042F37">
              <w:rPr>
                <w:rFonts w:cstheme="minorHAnsi"/>
                <w:color w:val="000000"/>
              </w:rPr>
              <w:t>10</w:t>
            </w:r>
          </w:p>
        </w:tc>
        <w:tc>
          <w:tcPr>
            <w:tcW w:w="1417" w:type="dxa"/>
            <w:vAlign w:val="center"/>
          </w:tcPr>
          <w:p w:rsidR="00F3174B" w:rsidRPr="000E0F5B" w:rsidRDefault="00F3174B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WP</w:t>
            </w:r>
          </w:p>
        </w:tc>
        <w:tc>
          <w:tcPr>
            <w:tcW w:w="9781" w:type="dxa"/>
            <w:vAlign w:val="center"/>
          </w:tcPr>
          <w:p w:rsidR="00F3174B" w:rsidRPr="000E0F5B" w:rsidRDefault="00F3174B" w:rsidP="00D15C96">
            <w:pPr>
              <w:spacing w:before="120"/>
              <w:jc w:val="both"/>
              <w:rPr>
                <w:rFonts w:cstheme="minorHAnsi"/>
                <w:color w:val="000000"/>
                <w:lang w:val="en-GB"/>
              </w:rPr>
            </w:pPr>
            <w:r w:rsidRPr="000E0F5B">
              <w:rPr>
                <w:rFonts w:cstheme="minorHAnsi"/>
                <w:color w:val="000000"/>
                <w:lang w:val="en-GB"/>
              </w:rPr>
              <w:t>Decision of 30 June 2014 on the Final Accounts 2013</w:t>
            </w:r>
          </w:p>
        </w:tc>
      </w:tr>
      <w:tr w:rsidR="00F3174B" w:rsidRPr="00B82BE9" w:rsidTr="00042F37">
        <w:tc>
          <w:tcPr>
            <w:tcW w:w="2119" w:type="dxa"/>
            <w:vAlign w:val="center"/>
          </w:tcPr>
          <w:p w:rsidR="00F3174B" w:rsidRPr="000E0F5B" w:rsidRDefault="00042F37" w:rsidP="00D15C96">
            <w:pPr>
              <w:spacing w:before="120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FCH-GB-2014-11</w:t>
            </w:r>
          </w:p>
        </w:tc>
        <w:tc>
          <w:tcPr>
            <w:tcW w:w="1417" w:type="dxa"/>
            <w:vAlign w:val="center"/>
          </w:tcPr>
          <w:p w:rsidR="00F3174B" w:rsidRPr="000E0F5B" w:rsidRDefault="00F3174B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MEETING</w:t>
            </w:r>
          </w:p>
        </w:tc>
        <w:tc>
          <w:tcPr>
            <w:tcW w:w="9781" w:type="dxa"/>
            <w:vAlign w:val="center"/>
          </w:tcPr>
          <w:p w:rsidR="00F3174B" w:rsidRPr="000E0F5B" w:rsidRDefault="00F3174B" w:rsidP="00D15C96">
            <w:pPr>
              <w:spacing w:before="120"/>
              <w:jc w:val="both"/>
              <w:rPr>
                <w:rFonts w:cstheme="minorHAnsi"/>
                <w:color w:val="000000"/>
                <w:lang w:val="en-GB"/>
              </w:rPr>
            </w:pPr>
            <w:r w:rsidRPr="000E0F5B">
              <w:rPr>
                <w:rFonts w:cstheme="minorHAnsi"/>
                <w:color w:val="000000"/>
                <w:lang w:val="en-GB"/>
              </w:rPr>
              <w:t>Decision of 30 June 2014 on the Governing Board Rules of Procedure</w:t>
            </w:r>
          </w:p>
        </w:tc>
      </w:tr>
      <w:tr w:rsidR="00F3174B" w:rsidRPr="00B82BE9" w:rsidTr="00042F37">
        <w:tc>
          <w:tcPr>
            <w:tcW w:w="2119" w:type="dxa"/>
            <w:vAlign w:val="center"/>
          </w:tcPr>
          <w:p w:rsidR="00F3174B" w:rsidRPr="000E0F5B" w:rsidRDefault="00F3174B" w:rsidP="00042F37">
            <w:pPr>
              <w:spacing w:before="120"/>
              <w:jc w:val="both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FCH-GB-2014-</w:t>
            </w:r>
            <w:r w:rsidR="00042F37">
              <w:rPr>
                <w:rFonts w:cstheme="minorHAnsi"/>
                <w:color w:val="000000"/>
              </w:rPr>
              <w:t>12</w:t>
            </w:r>
          </w:p>
        </w:tc>
        <w:tc>
          <w:tcPr>
            <w:tcW w:w="1417" w:type="dxa"/>
            <w:vAlign w:val="center"/>
          </w:tcPr>
          <w:p w:rsidR="00F3174B" w:rsidRPr="000E0F5B" w:rsidRDefault="00F3174B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MEETING</w:t>
            </w:r>
          </w:p>
        </w:tc>
        <w:tc>
          <w:tcPr>
            <w:tcW w:w="9781" w:type="dxa"/>
            <w:vAlign w:val="center"/>
          </w:tcPr>
          <w:p w:rsidR="00F3174B" w:rsidRPr="000E0F5B" w:rsidRDefault="00F3174B" w:rsidP="00D15C96">
            <w:pPr>
              <w:spacing w:before="120"/>
              <w:jc w:val="both"/>
              <w:rPr>
                <w:rFonts w:cstheme="minorHAnsi"/>
                <w:color w:val="000000"/>
                <w:lang w:val="en-GB"/>
              </w:rPr>
            </w:pPr>
            <w:r w:rsidRPr="000E0F5B">
              <w:rPr>
                <w:rFonts w:cstheme="minorHAnsi"/>
                <w:color w:val="000000"/>
                <w:lang w:val="en-GB"/>
              </w:rPr>
              <w:t>Decision of 30 June 2014 on the appointment of Pierre-Etienne Franc as Chair and Rudolf Strohmeier as Vice-Chair of the GB of FCH 2 JU</w:t>
            </w:r>
          </w:p>
        </w:tc>
      </w:tr>
      <w:tr w:rsidR="00F3174B" w:rsidRPr="00B82BE9" w:rsidTr="00042F37">
        <w:tc>
          <w:tcPr>
            <w:tcW w:w="2119" w:type="dxa"/>
            <w:vAlign w:val="center"/>
          </w:tcPr>
          <w:p w:rsidR="00F3174B" w:rsidRPr="000E0F5B" w:rsidRDefault="00F3174B" w:rsidP="00042F37">
            <w:pPr>
              <w:spacing w:before="120"/>
              <w:jc w:val="both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FCH-GB-2014-1</w:t>
            </w:r>
            <w:r w:rsidR="00042F37">
              <w:rPr>
                <w:rFonts w:cstheme="minorHAnsi"/>
                <w:color w:val="000000"/>
              </w:rPr>
              <w:t>3</w:t>
            </w:r>
          </w:p>
        </w:tc>
        <w:tc>
          <w:tcPr>
            <w:tcW w:w="1417" w:type="dxa"/>
            <w:vAlign w:val="center"/>
          </w:tcPr>
          <w:p w:rsidR="00F3174B" w:rsidRPr="000E0F5B" w:rsidRDefault="00F3174B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MEETING</w:t>
            </w:r>
          </w:p>
        </w:tc>
        <w:tc>
          <w:tcPr>
            <w:tcW w:w="9781" w:type="dxa"/>
            <w:vAlign w:val="center"/>
          </w:tcPr>
          <w:p w:rsidR="00F3174B" w:rsidRPr="000E0F5B" w:rsidRDefault="00F3174B" w:rsidP="00D15C96">
            <w:pPr>
              <w:spacing w:before="120"/>
              <w:jc w:val="both"/>
              <w:rPr>
                <w:rFonts w:cstheme="minorHAnsi"/>
                <w:color w:val="000000"/>
                <w:lang w:val="en-GB"/>
              </w:rPr>
            </w:pPr>
            <w:r w:rsidRPr="000E0F5B">
              <w:rPr>
                <w:rFonts w:cstheme="minorHAnsi"/>
                <w:color w:val="000000"/>
                <w:lang w:val="en-GB"/>
              </w:rPr>
              <w:t>Decision of 30 June 2014 on the Multi Annual Work Plan of the FCH 2 JU</w:t>
            </w:r>
          </w:p>
        </w:tc>
      </w:tr>
      <w:tr w:rsidR="00F3174B" w:rsidRPr="00B82BE9" w:rsidTr="00042F37">
        <w:tc>
          <w:tcPr>
            <w:tcW w:w="2119" w:type="dxa"/>
            <w:vAlign w:val="center"/>
          </w:tcPr>
          <w:p w:rsidR="00F3174B" w:rsidRPr="000E0F5B" w:rsidRDefault="00F3174B" w:rsidP="00042F37">
            <w:pPr>
              <w:spacing w:before="120"/>
              <w:jc w:val="both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FCH-GB-2014-1</w:t>
            </w:r>
            <w:r w:rsidR="00042F37">
              <w:rPr>
                <w:rFonts w:cstheme="minorHAnsi"/>
                <w:color w:val="000000"/>
              </w:rPr>
              <w:t>4</w:t>
            </w:r>
          </w:p>
        </w:tc>
        <w:tc>
          <w:tcPr>
            <w:tcW w:w="1417" w:type="dxa"/>
            <w:vAlign w:val="center"/>
          </w:tcPr>
          <w:p w:rsidR="00F3174B" w:rsidRPr="000E0F5B" w:rsidRDefault="00F3174B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MEETING</w:t>
            </w:r>
          </w:p>
        </w:tc>
        <w:tc>
          <w:tcPr>
            <w:tcW w:w="9781" w:type="dxa"/>
            <w:vAlign w:val="center"/>
          </w:tcPr>
          <w:p w:rsidR="00F3174B" w:rsidRPr="000E0F5B" w:rsidRDefault="00F3174B" w:rsidP="00D15C96">
            <w:pPr>
              <w:spacing w:before="120"/>
              <w:jc w:val="both"/>
              <w:rPr>
                <w:rFonts w:cstheme="minorHAnsi"/>
                <w:color w:val="000000"/>
                <w:lang w:val="en-GB"/>
              </w:rPr>
            </w:pPr>
            <w:r w:rsidRPr="000E0F5B">
              <w:rPr>
                <w:rFonts w:cstheme="minorHAnsi"/>
                <w:color w:val="000000"/>
                <w:lang w:val="en-GB"/>
              </w:rPr>
              <w:t>Decision of 30 June 2014 on the Annual Work Plan 2014 of the FCH 2 JU</w:t>
            </w:r>
          </w:p>
        </w:tc>
      </w:tr>
      <w:tr w:rsidR="00F3174B" w:rsidRPr="00B82BE9" w:rsidTr="00042F37">
        <w:tc>
          <w:tcPr>
            <w:tcW w:w="2119" w:type="dxa"/>
            <w:vAlign w:val="center"/>
          </w:tcPr>
          <w:p w:rsidR="00F3174B" w:rsidRPr="000E0F5B" w:rsidRDefault="00F3174B" w:rsidP="00042F37">
            <w:pPr>
              <w:spacing w:before="120"/>
              <w:jc w:val="both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FCH-GB-2014-1</w:t>
            </w:r>
            <w:r w:rsidR="00042F37">
              <w:rPr>
                <w:rFonts w:cstheme="minorHAnsi"/>
                <w:color w:val="000000"/>
              </w:rPr>
              <w:t>5</w:t>
            </w:r>
          </w:p>
        </w:tc>
        <w:tc>
          <w:tcPr>
            <w:tcW w:w="1417" w:type="dxa"/>
            <w:vAlign w:val="center"/>
          </w:tcPr>
          <w:p w:rsidR="00F3174B" w:rsidRPr="000E0F5B" w:rsidRDefault="00F3174B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MEETING</w:t>
            </w:r>
          </w:p>
        </w:tc>
        <w:tc>
          <w:tcPr>
            <w:tcW w:w="9781" w:type="dxa"/>
            <w:vAlign w:val="center"/>
          </w:tcPr>
          <w:p w:rsidR="00F3174B" w:rsidRPr="000E0F5B" w:rsidRDefault="00F3174B" w:rsidP="00D15C96">
            <w:pPr>
              <w:spacing w:before="120"/>
              <w:jc w:val="both"/>
              <w:rPr>
                <w:rFonts w:cstheme="minorHAnsi"/>
                <w:color w:val="000000"/>
                <w:lang w:val="en-GB"/>
              </w:rPr>
            </w:pPr>
            <w:r w:rsidRPr="000E0F5B">
              <w:rPr>
                <w:rFonts w:cstheme="minorHAnsi"/>
                <w:color w:val="000000"/>
                <w:lang w:val="en-GB"/>
              </w:rPr>
              <w:t>Decision of 30 June 2014 on the FCH 2 JU Budget and Establishment Plan 2014</w:t>
            </w:r>
          </w:p>
        </w:tc>
      </w:tr>
      <w:tr w:rsidR="00F3174B" w:rsidRPr="00B82BE9" w:rsidTr="00042F37">
        <w:tc>
          <w:tcPr>
            <w:tcW w:w="2119" w:type="dxa"/>
            <w:vAlign w:val="center"/>
          </w:tcPr>
          <w:p w:rsidR="00F3174B" w:rsidRPr="000E0F5B" w:rsidRDefault="00F3174B" w:rsidP="00042F37">
            <w:pPr>
              <w:spacing w:before="120"/>
              <w:jc w:val="both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FCH-GB-2014-1</w:t>
            </w:r>
            <w:r w:rsidR="00042F37">
              <w:rPr>
                <w:rFonts w:cstheme="minorHAnsi"/>
                <w:color w:val="000000"/>
              </w:rPr>
              <w:t>6</w:t>
            </w:r>
          </w:p>
        </w:tc>
        <w:tc>
          <w:tcPr>
            <w:tcW w:w="1417" w:type="dxa"/>
            <w:vAlign w:val="center"/>
          </w:tcPr>
          <w:p w:rsidR="00F3174B" w:rsidRPr="000E0F5B" w:rsidRDefault="00F3174B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MEETING</w:t>
            </w:r>
          </w:p>
        </w:tc>
        <w:tc>
          <w:tcPr>
            <w:tcW w:w="9781" w:type="dxa"/>
            <w:vAlign w:val="center"/>
          </w:tcPr>
          <w:p w:rsidR="00F3174B" w:rsidRPr="000E0F5B" w:rsidRDefault="00F3174B" w:rsidP="00D15C96">
            <w:pPr>
              <w:spacing w:before="120"/>
              <w:jc w:val="both"/>
              <w:rPr>
                <w:rFonts w:cstheme="minorHAnsi"/>
                <w:color w:val="000000"/>
                <w:lang w:val="en-GB"/>
              </w:rPr>
            </w:pPr>
            <w:r w:rsidRPr="000E0F5B">
              <w:rPr>
                <w:rFonts w:cstheme="minorHAnsi"/>
                <w:color w:val="000000"/>
                <w:lang w:val="en-GB"/>
              </w:rPr>
              <w:t>Decision of 30 June 2014 on the Rules for submission, evaluation and selection of proposals (‘Vademecum’)</w:t>
            </w:r>
          </w:p>
        </w:tc>
      </w:tr>
      <w:tr w:rsidR="00F3174B" w:rsidRPr="00B82BE9" w:rsidTr="00042F37">
        <w:tc>
          <w:tcPr>
            <w:tcW w:w="2119" w:type="dxa"/>
            <w:vAlign w:val="center"/>
          </w:tcPr>
          <w:p w:rsidR="00F3174B" w:rsidRPr="000E0F5B" w:rsidRDefault="00F3174B" w:rsidP="00042F37">
            <w:pPr>
              <w:spacing w:before="120"/>
              <w:jc w:val="both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FCH-GB-2014-1</w:t>
            </w:r>
            <w:r w:rsidR="00042F37">
              <w:rPr>
                <w:rFonts w:cstheme="minorHAnsi"/>
                <w:color w:val="000000"/>
              </w:rPr>
              <w:t>7</w:t>
            </w:r>
          </w:p>
        </w:tc>
        <w:tc>
          <w:tcPr>
            <w:tcW w:w="1417" w:type="dxa"/>
            <w:vAlign w:val="center"/>
          </w:tcPr>
          <w:p w:rsidR="00F3174B" w:rsidRPr="000E0F5B" w:rsidRDefault="00F3174B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MEETING</w:t>
            </w:r>
          </w:p>
        </w:tc>
        <w:tc>
          <w:tcPr>
            <w:tcW w:w="9781" w:type="dxa"/>
            <w:vAlign w:val="center"/>
          </w:tcPr>
          <w:p w:rsidR="00F3174B" w:rsidRPr="000E0F5B" w:rsidRDefault="00F3174B" w:rsidP="00D15C96">
            <w:pPr>
              <w:spacing w:before="120"/>
              <w:jc w:val="both"/>
              <w:rPr>
                <w:rFonts w:cstheme="minorHAnsi"/>
                <w:color w:val="000000"/>
                <w:lang w:val="en-GB"/>
              </w:rPr>
            </w:pPr>
            <w:r w:rsidRPr="000E0F5B">
              <w:rPr>
                <w:rFonts w:cstheme="minorHAnsi"/>
                <w:color w:val="000000"/>
                <w:lang w:val="en-GB"/>
              </w:rPr>
              <w:t>Decision of 30 June 2014 on the delegation of powers of Appointing Authority to the Executive Director of the FCH 2 JU</w:t>
            </w:r>
          </w:p>
        </w:tc>
      </w:tr>
      <w:tr w:rsidR="00F3174B" w:rsidRPr="00B82BE9" w:rsidTr="00042F37">
        <w:tc>
          <w:tcPr>
            <w:tcW w:w="2119" w:type="dxa"/>
            <w:vAlign w:val="center"/>
          </w:tcPr>
          <w:p w:rsidR="00F3174B" w:rsidRPr="000E0F5B" w:rsidRDefault="00F3174B" w:rsidP="00042F37">
            <w:pPr>
              <w:spacing w:before="120"/>
              <w:jc w:val="both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FCH-GB-2014-1</w:t>
            </w:r>
            <w:r w:rsidR="00042F37">
              <w:rPr>
                <w:rFonts w:cstheme="minorHAnsi"/>
                <w:color w:val="000000"/>
              </w:rPr>
              <w:t>8</w:t>
            </w:r>
          </w:p>
        </w:tc>
        <w:tc>
          <w:tcPr>
            <w:tcW w:w="1417" w:type="dxa"/>
            <w:vAlign w:val="center"/>
          </w:tcPr>
          <w:p w:rsidR="00F3174B" w:rsidRPr="000E0F5B" w:rsidRDefault="00F3174B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MEETING</w:t>
            </w:r>
          </w:p>
        </w:tc>
        <w:tc>
          <w:tcPr>
            <w:tcW w:w="9781" w:type="dxa"/>
            <w:vAlign w:val="center"/>
          </w:tcPr>
          <w:p w:rsidR="00F3174B" w:rsidRPr="000E0F5B" w:rsidRDefault="00F3174B" w:rsidP="00D15C96">
            <w:pPr>
              <w:spacing w:before="120"/>
              <w:jc w:val="both"/>
              <w:rPr>
                <w:rFonts w:cstheme="minorHAnsi"/>
                <w:color w:val="000000"/>
                <w:lang w:val="en-GB"/>
              </w:rPr>
            </w:pPr>
            <w:r w:rsidRPr="000E0F5B">
              <w:rPr>
                <w:rFonts w:cstheme="minorHAnsi"/>
                <w:color w:val="000000"/>
                <w:lang w:val="en-GB"/>
              </w:rPr>
              <w:t>Decision of 30 June 2014 on the FCH 2 JU Financial Rules</w:t>
            </w:r>
          </w:p>
        </w:tc>
      </w:tr>
      <w:tr w:rsidR="00F3174B" w:rsidRPr="00B82BE9" w:rsidTr="00042F37">
        <w:tc>
          <w:tcPr>
            <w:tcW w:w="2119" w:type="dxa"/>
            <w:vAlign w:val="center"/>
          </w:tcPr>
          <w:p w:rsidR="00F3174B" w:rsidRPr="000E0F5B" w:rsidRDefault="00F3174B" w:rsidP="00042F37">
            <w:pPr>
              <w:spacing w:before="120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FCH-GB-2014-1</w:t>
            </w:r>
            <w:r w:rsidR="00042F37">
              <w:rPr>
                <w:rFonts w:cstheme="minorHAnsi"/>
                <w:color w:val="000000"/>
              </w:rPr>
              <w:t>9</w:t>
            </w:r>
          </w:p>
        </w:tc>
        <w:tc>
          <w:tcPr>
            <w:tcW w:w="1417" w:type="dxa"/>
            <w:vAlign w:val="center"/>
          </w:tcPr>
          <w:p w:rsidR="00F3174B" w:rsidRPr="000E0F5B" w:rsidRDefault="00F3174B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MEETING</w:t>
            </w:r>
          </w:p>
        </w:tc>
        <w:tc>
          <w:tcPr>
            <w:tcW w:w="9781" w:type="dxa"/>
            <w:vAlign w:val="center"/>
          </w:tcPr>
          <w:p w:rsidR="00F3174B" w:rsidRPr="000E0F5B" w:rsidRDefault="00F3174B" w:rsidP="00D15C96">
            <w:pPr>
              <w:spacing w:before="120"/>
              <w:rPr>
                <w:rFonts w:cstheme="minorHAnsi"/>
                <w:color w:val="000000"/>
                <w:lang w:val="en-GB"/>
              </w:rPr>
            </w:pPr>
            <w:r w:rsidRPr="000E0F5B">
              <w:rPr>
                <w:rFonts w:cstheme="minorHAnsi"/>
                <w:color w:val="000000"/>
                <w:lang w:val="en-GB"/>
              </w:rPr>
              <w:t>Decision of 30 June 2014 on the appointment of the EC Accounting Officer as Ac</w:t>
            </w:r>
            <w:r w:rsidR="00D15C96" w:rsidRPr="000E0F5B">
              <w:rPr>
                <w:rFonts w:cstheme="minorHAnsi"/>
                <w:color w:val="000000"/>
                <w:lang w:val="en-GB"/>
              </w:rPr>
              <w:t>counting Officer of the FCH 2 JU</w:t>
            </w:r>
          </w:p>
        </w:tc>
      </w:tr>
      <w:tr w:rsidR="00F3174B" w:rsidRPr="00B82BE9" w:rsidTr="00042F37">
        <w:tc>
          <w:tcPr>
            <w:tcW w:w="2119" w:type="dxa"/>
            <w:vAlign w:val="center"/>
          </w:tcPr>
          <w:p w:rsidR="00F3174B" w:rsidRPr="000E0F5B" w:rsidRDefault="00F3174B" w:rsidP="00042F37">
            <w:pPr>
              <w:spacing w:before="120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FCH-GB-2014-</w:t>
            </w:r>
            <w:r w:rsidR="00042F37">
              <w:rPr>
                <w:rFonts w:cstheme="minorHAnsi"/>
                <w:color w:val="000000"/>
              </w:rPr>
              <w:t>20</w:t>
            </w:r>
          </w:p>
        </w:tc>
        <w:tc>
          <w:tcPr>
            <w:tcW w:w="1417" w:type="dxa"/>
            <w:vAlign w:val="center"/>
          </w:tcPr>
          <w:p w:rsidR="00F3174B" w:rsidRPr="000E0F5B" w:rsidRDefault="00F3174B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MEETING</w:t>
            </w:r>
          </w:p>
        </w:tc>
        <w:tc>
          <w:tcPr>
            <w:tcW w:w="9781" w:type="dxa"/>
            <w:vAlign w:val="center"/>
          </w:tcPr>
          <w:p w:rsidR="00F3174B" w:rsidRPr="000E0F5B" w:rsidRDefault="00F3174B" w:rsidP="00D15C96">
            <w:pPr>
              <w:spacing w:before="120"/>
              <w:rPr>
                <w:rFonts w:cstheme="minorHAnsi"/>
                <w:color w:val="000000"/>
                <w:lang w:val="en-GB"/>
              </w:rPr>
            </w:pPr>
            <w:r w:rsidRPr="000E0F5B">
              <w:rPr>
                <w:rFonts w:cstheme="minorHAnsi"/>
                <w:color w:val="000000"/>
                <w:lang w:val="en-GB"/>
              </w:rPr>
              <w:t>Decision of 30 June 2014 on the HR and organization chart under Horizon 2020</w:t>
            </w:r>
          </w:p>
        </w:tc>
      </w:tr>
      <w:tr w:rsidR="00F3174B" w:rsidRPr="00B82BE9" w:rsidTr="00042F37">
        <w:tc>
          <w:tcPr>
            <w:tcW w:w="2119" w:type="dxa"/>
            <w:vAlign w:val="center"/>
          </w:tcPr>
          <w:p w:rsidR="00F3174B" w:rsidRPr="000E0F5B" w:rsidRDefault="00F3174B" w:rsidP="00042F37">
            <w:pPr>
              <w:spacing w:before="120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FCH-GB-2014-</w:t>
            </w:r>
            <w:r w:rsidR="00042F37">
              <w:rPr>
                <w:rFonts w:cstheme="minorHAnsi"/>
                <w:color w:val="000000"/>
              </w:rPr>
              <w:t>21</w:t>
            </w:r>
          </w:p>
        </w:tc>
        <w:tc>
          <w:tcPr>
            <w:tcW w:w="1417" w:type="dxa"/>
            <w:vAlign w:val="center"/>
          </w:tcPr>
          <w:p w:rsidR="00F3174B" w:rsidRPr="000E0F5B" w:rsidRDefault="00F3174B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MEETING</w:t>
            </w:r>
          </w:p>
        </w:tc>
        <w:tc>
          <w:tcPr>
            <w:tcW w:w="9781" w:type="dxa"/>
            <w:vAlign w:val="center"/>
          </w:tcPr>
          <w:p w:rsidR="00F3174B" w:rsidRPr="000E0F5B" w:rsidRDefault="00F3174B" w:rsidP="00D15C96">
            <w:pPr>
              <w:spacing w:before="120"/>
              <w:rPr>
                <w:rFonts w:cstheme="minorHAnsi"/>
                <w:color w:val="000000"/>
                <w:lang w:val="en-GB"/>
              </w:rPr>
            </w:pPr>
            <w:r w:rsidRPr="000E0F5B">
              <w:rPr>
                <w:rFonts w:cstheme="minorHAnsi"/>
                <w:color w:val="000000"/>
                <w:lang w:val="en-GB"/>
              </w:rPr>
              <w:t>Decision of 30 June 2014 on the Multi-Annual Staff Policy Plan (MSPP)</w:t>
            </w:r>
          </w:p>
        </w:tc>
      </w:tr>
      <w:tr w:rsidR="00F3174B" w:rsidRPr="00B82BE9" w:rsidTr="00042F37">
        <w:tc>
          <w:tcPr>
            <w:tcW w:w="2119" w:type="dxa"/>
            <w:vAlign w:val="center"/>
          </w:tcPr>
          <w:p w:rsidR="00F3174B" w:rsidRPr="000E0F5B" w:rsidRDefault="00F3174B" w:rsidP="00042F37">
            <w:pPr>
              <w:spacing w:before="120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FCH-GB-2014-</w:t>
            </w:r>
            <w:r w:rsidR="00042F37">
              <w:rPr>
                <w:rFonts w:cstheme="minorHAnsi"/>
                <w:color w:val="000000"/>
              </w:rPr>
              <w:t>22</w:t>
            </w:r>
          </w:p>
        </w:tc>
        <w:tc>
          <w:tcPr>
            <w:tcW w:w="1417" w:type="dxa"/>
            <w:vAlign w:val="center"/>
          </w:tcPr>
          <w:p w:rsidR="00F3174B" w:rsidRPr="000E0F5B" w:rsidRDefault="00F3174B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MEETING</w:t>
            </w:r>
          </w:p>
        </w:tc>
        <w:tc>
          <w:tcPr>
            <w:tcW w:w="9781" w:type="dxa"/>
            <w:vAlign w:val="center"/>
          </w:tcPr>
          <w:p w:rsidR="00F3174B" w:rsidRPr="000E0F5B" w:rsidRDefault="00F3174B" w:rsidP="00D15C96">
            <w:pPr>
              <w:spacing w:before="120"/>
              <w:rPr>
                <w:rFonts w:cstheme="minorHAnsi"/>
                <w:color w:val="000000"/>
                <w:lang w:val="en-GB"/>
              </w:rPr>
            </w:pPr>
            <w:r w:rsidRPr="000E0F5B">
              <w:rPr>
                <w:rFonts w:cstheme="minorHAnsi"/>
                <w:color w:val="000000"/>
                <w:lang w:val="en-GB"/>
              </w:rPr>
              <w:t>Decision of 30 June 2014 on the Rules on the use of trainees</w:t>
            </w:r>
          </w:p>
        </w:tc>
      </w:tr>
      <w:tr w:rsidR="00F3174B" w:rsidRPr="00B82BE9" w:rsidTr="00042F37">
        <w:tc>
          <w:tcPr>
            <w:tcW w:w="2119" w:type="dxa"/>
            <w:vAlign w:val="center"/>
          </w:tcPr>
          <w:p w:rsidR="00F3174B" w:rsidRPr="000E0F5B" w:rsidRDefault="00F3174B" w:rsidP="00042F37">
            <w:pPr>
              <w:spacing w:before="120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FCH-GB-2014-</w:t>
            </w:r>
            <w:r w:rsidR="00042F37">
              <w:rPr>
                <w:rFonts w:cstheme="minorHAnsi"/>
                <w:color w:val="000000"/>
              </w:rPr>
              <w:t>23</w:t>
            </w:r>
          </w:p>
        </w:tc>
        <w:tc>
          <w:tcPr>
            <w:tcW w:w="1417" w:type="dxa"/>
            <w:vAlign w:val="center"/>
          </w:tcPr>
          <w:p w:rsidR="00F3174B" w:rsidRPr="000E0F5B" w:rsidRDefault="00F3174B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MEETING</w:t>
            </w:r>
          </w:p>
        </w:tc>
        <w:tc>
          <w:tcPr>
            <w:tcW w:w="9781" w:type="dxa"/>
            <w:vAlign w:val="center"/>
          </w:tcPr>
          <w:p w:rsidR="00F3174B" w:rsidRPr="000E0F5B" w:rsidRDefault="00F3174B" w:rsidP="00D15C96">
            <w:pPr>
              <w:spacing w:before="120"/>
              <w:rPr>
                <w:rFonts w:cstheme="minorHAnsi"/>
                <w:color w:val="000000"/>
                <w:lang w:val="en-GB"/>
              </w:rPr>
            </w:pPr>
            <w:r w:rsidRPr="000E0F5B">
              <w:rPr>
                <w:rFonts w:cstheme="minorHAnsi"/>
                <w:color w:val="000000"/>
                <w:lang w:val="en-GB"/>
              </w:rPr>
              <w:t>Decision of 30 June 2014 on the 2013 In-Kind assessment</w:t>
            </w:r>
          </w:p>
        </w:tc>
      </w:tr>
      <w:tr w:rsidR="00F3174B" w:rsidRPr="00B82BE9" w:rsidTr="00042F37">
        <w:tc>
          <w:tcPr>
            <w:tcW w:w="2119" w:type="dxa"/>
            <w:vAlign w:val="center"/>
          </w:tcPr>
          <w:p w:rsidR="00F3174B" w:rsidRPr="000E0F5B" w:rsidRDefault="00F3174B" w:rsidP="00042F37">
            <w:pPr>
              <w:spacing w:before="120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FCH-GB-2014-2</w:t>
            </w:r>
            <w:r w:rsidR="00042F37">
              <w:rPr>
                <w:rFonts w:cstheme="minorHAnsi"/>
                <w:color w:val="000000"/>
              </w:rPr>
              <w:t>4</w:t>
            </w:r>
          </w:p>
        </w:tc>
        <w:tc>
          <w:tcPr>
            <w:tcW w:w="1417" w:type="dxa"/>
            <w:vAlign w:val="center"/>
          </w:tcPr>
          <w:p w:rsidR="00F3174B" w:rsidRPr="000E0F5B" w:rsidRDefault="00F3174B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MEETING</w:t>
            </w:r>
          </w:p>
        </w:tc>
        <w:tc>
          <w:tcPr>
            <w:tcW w:w="9781" w:type="dxa"/>
            <w:vAlign w:val="center"/>
          </w:tcPr>
          <w:p w:rsidR="00F3174B" w:rsidRPr="000E0F5B" w:rsidRDefault="00F3174B" w:rsidP="00D15C96">
            <w:pPr>
              <w:spacing w:before="120"/>
              <w:rPr>
                <w:rFonts w:cstheme="minorHAnsi"/>
                <w:color w:val="000000"/>
                <w:lang w:val="en-GB"/>
              </w:rPr>
            </w:pPr>
            <w:r w:rsidRPr="000E0F5B">
              <w:rPr>
                <w:rFonts w:cstheme="minorHAnsi"/>
                <w:color w:val="000000"/>
                <w:lang w:val="en-GB"/>
              </w:rPr>
              <w:t>Decision of 30 June 2014 on the use of projects ‘eligible costs’ according to H2020 rules as the basis for calculating IKOP</w:t>
            </w:r>
          </w:p>
        </w:tc>
      </w:tr>
      <w:tr w:rsidR="00F3174B" w:rsidRPr="00B82BE9" w:rsidTr="00042F37">
        <w:tc>
          <w:tcPr>
            <w:tcW w:w="2119" w:type="dxa"/>
            <w:vAlign w:val="center"/>
          </w:tcPr>
          <w:p w:rsidR="00F3174B" w:rsidRPr="000E0F5B" w:rsidRDefault="00F3174B" w:rsidP="00042F37">
            <w:pPr>
              <w:spacing w:before="120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FCH-GB-2014-2</w:t>
            </w:r>
            <w:r w:rsidR="00042F37">
              <w:rPr>
                <w:rFonts w:cstheme="minorHAnsi"/>
                <w:color w:val="000000"/>
              </w:rPr>
              <w:t>5</w:t>
            </w:r>
          </w:p>
        </w:tc>
        <w:tc>
          <w:tcPr>
            <w:tcW w:w="1417" w:type="dxa"/>
            <w:vAlign w:val="center"/>
          </w:tcPr>
          <w:p w:rsidR="00F3174B" w:rsidRPr="000E0F5B" w:rsidRDefault="00F3174B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MEETING</w:t>
            </w:r>
          </w:p>
        </w:tc>
        <w:tc>
          <w:tcPr>
            <w:tcW w:w="9781" w:type="dxa"/>
            <w:vAlign w:val="center"/>
          </w:tcPr>
          <w:p w:rsidR="00F3174B" w:rsidRPr="000E0F5B" w:rsidRDefault="00F3174B" w:rsidP="00D15C96">
            <w:pPr>
              <w:spacing w:before="120"/>
              <w:rPr>
                <w:rFonts w:cstheme="minorHAnsi"/>
                <w:color w:val="000000"/>
                <w:lang w:val="en-GB"/>
              </w:rPr>
            </w:pPr>
            <w:r w:rsidRPr="000E0F5B">
              <w:rPr>
                <w:rFonts w:cstheme="minorHAnsi"/>
                <w:color w:val="000000"/>
                <w:lang w:val="en-GB"/>
              </w:rPr>
              <w:t>Decision of 30 June 2014 on maintaining the mandate of current members of the Scientific Committee until year-end</w:t>
            </w:r>
          </w:p>
        </w:tc>
      </w:tr>
      <w:tr w:rsidR="00F3174B" w:rsidRPr="00B82BE9" w:rsidTr="00042F37">
        <w:tc>
          <w:tcPr>
            <w:tcW w:w="2119" w:type="dxa"/>
            <w:vAlign w:val="center"/>
          </w:tcPr>
          <w:p w:rsidR="00F3174B" w:rsidRPr="000E0F5B" w:rsidRDefault="00F3174B" w:rsidP="00042F37">
            <w:pPr>
              <w:spacing w:before="120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FCH-GB-2014-2</w:t>
            </w:r>
            <w:r w:rsidR="00042F37">
              <w:rPr>
                <w:rFonts w:cstheme="minorHAnsi"/>
                <w:color w:val="000000"/>
              </w:rPr>
              <w:t>6</w:t>
            </w:r>
          </w:p>
        </w:tc>
        <w:tc>
          <w:tcPr>
            <w:tcW w:w="1417" w:type="dxa"/>
            <w:vAlign w:val="center"/>
          </w:tcPr>
          <w:p w:rsidR="00F3174B" w:rsidRPr="000E0F5B" w:rsidRDefault="00F3174B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MEETING</w:t>
            </w:r>
          </w:p>
        </w:tc>
        <w:tc>
          <w:tcPr>
            <w:tcW w:w="9781" w:type="dxa"/>
            <w:vAlign w:val="center"/>
          </w:tcPr>
          <w:p w:rsidR="00F3174B" w:rsidRPr="000E0F5B" w:rsidRDefault="00F3174B" w:rsidP="00D15C96">
            <w:pPr>
              <w:spacing w:before="120"/>
              <w:rPr>
                <w:rFonts w:cstheme="minorHAnsi"/>
                <w:color w:val="000000"/>
                <w:lang w:val="en-GB"/>
              </w:rPr>
            </w:pPr>
            <w:r w:rsidRPr="000E0F5B">
              <w:rPr>
                <w:rFonts w:cstheme="minorHAnsi"/>
                <w:color w:val="000000"/>
                <w:lang w:val="en-GB"/>
              </w:rPr>
              <w:t>Decision on 22 September 2014 on setting up a dedicated working group to jointly elaborate a communication plan</w:t>
            </w:r>
          </w:p>
        </w:tc>
      </w:tr>
      <w:tr w:rsidR="00F3174B" w:rsidRPr="00B82BE9" w:rsidTr="00042F37">
        <w:tc>
          <w:tcPr>
            <w:tcW w:w="2119" w:type="dxa"/>
            <w:vAlign w:val="center"/>
          </w:tcPr>
          <w:p w:rsidR="00F3174B" w:rsidRPr="000E0F5B" w:rsidRDefault="00F3174B" w:rsidP="00042F37">
            <w:pPr>
              <w:spacing w:before="120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FCH-GB-2014-2</w:t>
            </w:r>
            <w:r w:rsidR="00042F37">
              <w:rPr>
                <w:rFonts w:cstheme="minorHAnsi"/>
                <w:color w:val="000000"/>
              </w:rPr>
              <w:t>7</w:t>
            </w:r>
          </w:p>
        </w:tc>
        <w:tc>
          <w:tcPr>
            <w:tcW w:w="1417" w:type="dxa"/>
            <w:vAlign w:val="center"/>
          </w:tcPr>
          <w:p w:rsidR="00F3174B" w:rsidRPr="000E0F5B" w:rsidRDefault="00F3174B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MEETING</w:t>
            </w:r>
          </w:p>
        </w:tc>
        <w:tc>
          <w:tcPr>
            <w:tcW w:w="9781" w:type="dxa"/>
            <w:vAlign w:val="center"/>
          </w:tcPr>
          <w:p w:rsidR="00F3174B" w:rsidRPr="000E0F5B" w:rsidRDefault="00F3174B" w:rsidP="00D15C96">
            <w:pPr>
              <w:spacing w:before="120"/>
              <w:rPr>
                <w:rFonts w:cstheme="minorHAnsi"/>
                <w:color w:val="000000"/>
                <w:lang w:val="en-GB"/>
              </w:rPr>
            </w:pPr>
            <w:r w:rsidRPr="000E0F5B">
              <w:rPr>
                <w:rFonts w:cstheme="minorHAnsi"/>
                <w:color w:val="000000"/>
                <w:lang w:val="en-GB"/>
              </w:rPr>
              <w:t>Decision on 22 September 2014 on setting up a dedicated working group to jointly tackle the pending issues related to the elaboration of the Additional Activities Plan</w:t>
            </w:r>
          </w:p>
        </w:tc>
      </w:tr>
      <w:tr w:rsidR="00F3174B" w:rsidRPr="00B82BE9" w:rsidTr="00042F37">
        <w:tc>
          <w:tcPr>
            <w:tcW w:w="2119" w:type="dxa"/>
            <w:vAlign w:val="center"/>
          </w:tcPr>
          <w:p w:rsidR="00F3174B" w:rsidRPr="000E0F5B" w:rsidRDefault="00F3174B" w:rsidP="00042F37">
            <w:pPr>
              <w:spacing w:before="120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FCH-GB-2014-2</w:t>
            </w:r>
            <w:r w:rsidR="00042F37">
              <w:rPr>
                <w:rFonts w:cstheme="minorHAnsi"/>
                <w:color w:val="000000"/>
              </w:rPr>
              <w:t>8</w:t>
            </w:r>
          </w:p>
        </w:tc>
        <w:tc>
          <w:tcPr>
            <w:tcW w:w="1417" w:type="dxa"/>
            <w:vAlign w:val="center"/>
          </w:tcPr>
          <w:p w:rsidR="00F3174B" w:rsidRPr="000E0F5B" w:rsidRDefault="00F3174B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MEETING</w:t>
            </w:r>
          </w:p>
        </w:tc>
        <w:tc>
          <w:tcPr>
            <w:tcW w:w="9781" w:type="dxa"/>
            <w:vAlign w:val="center"/>
          </w:tcPr>
          <w:p w:rsidR="00F3174B" w:rsidRPr="000E0F5B" w:rsidRDefault="00F3174B" w:rsidP="00D15C96">
            <w:pPr>
              <w:spacing w:before="120"/>
              <w:rPr>
                <w:rFonts w:cstheme="minorHAnsi"/>
                <w:color w:val="000000"/>
                <w:lang w:val="en-GB"/>
              </w:rPr>
            </w:pPr>
            <w:r w:rsidRPr="000E0F5B">
              <w:rPr>
                <w:rFonts w:cstheme="minorHAnsi"/>
                <w:color w:val="000000"/>
                <w:lang w:val="en-GB"/>
              </w:rPr>
              <w:t>Decision on 22 September 2014 on outsourcing the elaboration of a FCH sectorial vision</w:t>
            </w:r>
          </w:p>
        </w:tc>
      </w:tr>
      <w:tr w:rsidR="00F3174B" w:rsidRPr="00B82BE9" w:rsidTr="00042F37">
        <w:tc>
          <w:tcPr>
            <w:tcW w:w="2119" w:type="dxa"/>
            <w:vAlign w:val="center"/>
          </w:tcPr>
          <w:p w:rsidR="00F3174B" w:rsidRPr="000E0F5B" w:rsidRDefault="00F3174B" w:rsidP="00042F37">
            <w:pPr>
              <w:spacing w:before="120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FCH-GB-2014-2</w:t>
            </w:r>
            <w:r w:rsidR="00042F37">
              <w:rPr>
                <w:rFonts w:cstheme="minorHAnsi"/>
                <w:color w:val="000000"/>
              </w:rPr>
              <w:t>9</w:t>
            </w:r>
          </w:p>
        </w:tc>
        <w:tc>
          <w:tcPr>
            <w:tcW w:w="1417" w:type="dxa"/>
            <w:vAlign w:val="center"/>
          </w:tcPr>
          <w:p w:rsidR="00F3174B" w:rsidRPr="000E0F5B" w:rsidRDefault="00F3174B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MEETING</w:t>
            </w:r>
          </w:p>
        </w:tc>
        <w:tc>
          <w:tcPr>
            <w:tcW w:w="9781" w:type="dxa"/>
            <w:vAlign w:val="center"/>
          </w:tcPr>
          <w:p w:rsidR="00F3174B" w:rsidRPr="000E0F5B" w:rsidRDefault="00F3174B" w:rsidP="00D15C96">
            <w:pPr>
              <w:spacing w:before="120"/>
              <w:rPr>
                <w:rFonts w:cstheme="minorHAnsi"/>
                <w:color w:val="000000"/>
                <w:lang w:val="en-GB"/>
              </w:rPr>
            </w:pPr>
            <w:r w:rsidRPr="000E0F5B">
              <w:rPr>
                <w:rFonts w:cstheme="minorHAnsi"/>
                <w:color w:val="000000"/>
                <w:lang w:val="en-GB"/>
              </w:rPr>
              <w:t>Decision on 22 September 2014 on the new FCH 2 JU visual identity and logo</w:t>
            </w:r>
          </w:p>
        </w:tc>
      </w:tr>
      <w:tr w:rsidR="00042F37" w:rsidRPr="00B82BE9" w:rsidTr="00042F37">
        <w:tc>
          <w:tcPr>
            <w:tcW w:w="2119" w:type="dxa"/>
            <w:vAlign w:val="center"/>
          </w:tcPr>
          <w:p w:rsidR="00042F37" w:rsidRPr="000E0F5B" w:rsidRDefault="00042F37" w:rsidP="00D15C96">
            <w:pPr>
              <w:spacing w:before="12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FCH-GB-2014-30</w:t>
            </w:r>
          </w:p>
        </w:tc>
        <w:tc>
          <w:tcPr>
            <w:tcW w:w="1417" w:type="dxa"/>
            <w:vAlign w:val="center"/>
          </w:tcPr>
          <w:p w:rsidR="00042F37" w:rsidRPr="000E0F5B" w:rsidRDefault="00042F37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WP</w:t>
            </w:r>
          </w:p>
        </w:tc>
        <w:tc>
          <w:tcPr>
            <w:tcW w:w="9781" w:type="dxa"/>
            <w:vAlign w:val="center"/>
          </w:tcPr>
          <w:p w:rsidR="00042F37" w:rsidRPr="000E0F5B" w:rsidRDefault="00042F37" w:rsidP="00D15C96">
            <w:pPr>
              <w:spacing w:before="120"/>
              <w:rPr>
                <w:rFonts w:cstheme="minorHAnsi"/>
                <w:color w:val="000000"/>
                <w:lang w:val="en-GB"/>
              </w:rPr>
            </w:pPr>
            <w:r>
              <w:rPr>
                <w:rFonts w:cstheme="minorHAnsi"/>
                <w:color w:val="000000"/>
                <w:lang w:val="en-GB"/>
              </w:rPr>
              <w:t>Decision on 29 September 2014 on the 4</w:t>
            </w:r>
            <w:r w:rsidRPr="00042F37">
              <w:rPr>
                <w:rFonts w:cstheme="minorHAnsi"/>
                <w:color w:val="000000"/>
                <w:vertAlign w:val="superscript"/>
                <w:lang w:val="en-GB"/>
              </w:rPr>
              <w:t>th</w:t>
            </w:r>
            <w:r>
              <w:rPr>
                <w:rFonts w:cstheme="minorHAnsi"/>
                <w:color w:val="000000"/>
                <w:lang w:val="en-GB"/>
              </w:rPr>
              <w:t xml:space="preserve"> </w:t>
            </w:r>
            <w:r>
              <w:rPr>
                <w:rFonts w:cstheme="minorHAnsi"/>
                <w:color w:val="000000"/>
                <w:lang w:val="en-GB"/>
              </w:rPr>
              <w:t>batch of projects from FCH JU call for proposals 2013</w:t>
            </w:r>
          </w:p>
        </w:tc>
      </w:tr>
      <w:tr w:rsidR="00F3174B" w:rsidRPr="00B82BE9" w:rsidTr="00042F37">
        <w:tc>
          <w:tcPr>
            <w:tcW w:w="2119" w:type="dxa"/>
            <w:vAlign w:val="center"/>
          </w:tcPr>
          <w:p w:rsidR="00F3174B" w:rsidRPr="000E0F5B" w:rsidRDefault="00F3174B" w:rsidP="00042F37">
            <w:pPr>
              <w:spacing w:before="120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FCH-GB-2014-</w:t>
            </w:r>
            <w:r w:rsidR="00042F37">
              <w:rPr>
                <w:rFonts w:cstheme="minorHAnsi"/>
                <w:color w:val="000000"/>
              </w:rPr>
              <w:t>31</w:t>
            </w:r>
          </w:p>
        </w:tc>
        <w:tc>
          <w:tcPr>
            <w:tcW w:w="1417" w:type="dxa"/>
            <w:vAlign w:val="center"/>
          </w:tcPr>
          <w:p w:rsidR="00F3174B" w:rsidRPr="000E0F5B" w:rsidRDefault="00F3174B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MEETING</w:t>
            </w:r>
          </w:p>
        </w:tc>
        <w:tc>
          <w:tcPr>
            <w:tcW w:w="9781" w:type="dxa"/>
            <w:vAlign w:val="center"/>
          </w:tcPr>
          <w:p w:rsidR="00F3174B" w:rsidRPr="000E0F5B" w:rsidRDefault="00F3174B" w:rsidP="00D15C96">
            <w:pPr>
              <w:spacing w:before="120"/>
              <w:rPr>
                <w:rFonts w:cstheme="minorHAnsi"/>
                <w:color w:val="000000"/>
                <w:lang w:val="en-GB"/>
              </w:rPr>
            </w:pPr>
            <w:r w:rsidRPr="000E0F5B">
              <w:rPr>
                <w:rFonts w:cstheme="minorHAnsi"/>
                <w:color w:val="000000"/>
                <w:lang w:val="en-GB"/>
              </w:rPr>
              <w:t>Decision on 11 November 2014 on the presentation on the FCH 2 JU budget</w:t>
            </w:r>
          </w:p>
        </w:tc>
      </w:tr>
      <w:tr w:rsidR="00F3174B" w:rsidRPr="00B82BE9" w:rsidTr="00042F37">
        <w:tc>
          <w:tcPr>
            <w:tcW w:w="2119" w:type="dxa"/>
            <w:vAlign w:val="center"/>
          </w:tcPr>
          <w:p w:rsidR="00F3174B" w:rsidRPr="000E0F5B" w:rsidRDefault="00F3174B" w:rsidP="00042F37">
            <w:pPr>
              <w:spacing w:before="120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FCH-GB-2014-</w:t>
            </w:r>
            <w:r w:rsidR="00042F37">
              <w:rPr>
                <w:rFonts w:cstheme="minorHAnsi"/>
                <w:color w:val="000000"/>
              </w:rPr>
              <w:t>32</w:t>
            </w:r>
          </w:p>
        </w:tc>
        <w:tc>
          <w:tcPr>
            <w:tcW w:w="1417" w:type="dxa"/>
            <w:vAlign w:val="center"/>
          </w:tcPr>
          <w:p w:rsidR="00F3174B" w:rsidRPr="000E0F5B" w:rsidRDefault="00F3174B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MEETING</w:t>
            </w:r>
          </w:p>
        </w:tc>
        <w:tc>
          <w:tcPr>
            <w:tcW w:w="9781" w:type="dxa"/>
            <w:vAlign w:val="center"/>
          </w:tcPr>
          <w:p w:rsidR="00F3174B" w:rsidRPr="000E0F5B" w:rsidRDefault="00F3174B" w:rsidP="00D15C96">
            <w:pPr>
              <w:spacing w:before="120"/>
              <w:rPr>
                <w:rFonts w:cstheme="minorHAnsi"/>
                <w:color w:val="000000"/>
                <w:lang w:val="en-GB"/>
              </w:rPr>
            </w:pPr>
            <w:r w:rsidRPr="000E0F5B">
              <w:rPr>
                <w:rFonts w:cstheme="minorHAnsi"/>
                <w:color w:val="000000"/>
                <w:lang w:val="en-GB"/>
              </w:rPr>
              <w:t>Decision on 11 November 2014 on the Action Plan for the 2</w:t>
            </w:r>
            <w:r w:rsidRPr="000E0F5B">
              <w:rPr>
                <w:rFonts w:cstheme="minorHAnsi"/>
                <w:color w:val="000000"/>
                <w:vertAlign w:val="superscript"/>
                <w:lang w:val="en-GB"/>
              </w:rPr>
              <w:t>nd</w:t>
            </w:r>
            <w:r w:rsidRPr="000E0F5B">
              <w:rPr>
                <w:rFonts w:cstheme="minorHAnsi"/>
                <w:color w:val="000000"/>
                <w:lang w:val="en-GB"/>
              </w:rPr>
              <w:t xml:space="preserve"> Interim Evaluation of the FCH JU</w:t>
            </w:r>
          </w:p>
        </w:tc>
      </w:tr>
      <w:tr w:rsidR="00042F37" w:rsidRPr="00B82BE9" w:rsidTr="00042F37">
        <w:tc>
          <w:tcPr>
            <w:tcW w:w="2119" w:type="dxa"/>
            <w:vAlign w:val="center"/>
          </w:tcPr>
          <w:p w:rsidR="00042F37" w:rsidRPr="000E0F5B" w:rsidRDefault="00042F37" w:rsidP="00D15C96">
            <w:pPr>
              <w:spacing w:before="120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FCH-GB-2014-33</w:t>
            </w:r>
          </w:p>
        </w:tc>
        <w:tc>
          <w:tcPr>
            <w:tcW w:w="1417" w:type="dxa"/>
            <w:vAlign w:val="center"/>
          </w:tcPr>
          <w:p w:rsidR="00042F37" w:rsidRPr="000E0F5B" w:rsidRDefault="00042F37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WP</w:t>
            </w:r>
          </w:p>
        </w:tc>
        <w:tc>
          <w:tcPr>
            <w:tcW w:w="9781" w:type="dxa"/>
            <w:vAlign w:val="center"/>
          </w:tcPr>
          <w:p w:rsidR="00042F37" w:rsidRPr="000E0F5B" w:rsidRDefault="00042F37" w:rsidP="00D15C96">
            <w:pPr>
              <w:spacing w:before="120"/>
              <w:jc w:val="both"/>
              <w:rPr>
                <w:rFonts w:cstheme="minorHAnsi"/>
                <w:color w:val="000000"/>
                <w:lang w:val="en-GB"/>
              </w:rPr>
            </w:pPr>
            <w:r>
              <w:rPr>
                <w:rFonts w:cstheme="minorHAnsi"/>
                <w:color w:val="000000"/>
                <w:lang w:val="en-GB"/>
              </w:rPr>
              <w:t>Decision on 13 November 2014 on the 5</w:t>
            </w:r>
            <w:r w:rsidRPr="00042F37">
              <w:rPr>
                <w:rFonts w:cstheme="minorHAnsi"/>
                <w:color w:val="000000"/>
                <w:vertAlign w:val="superscript"/>
                <w:lang w:val="en-GB"/>
              </w:rPr>
              <w:t>th</w:t>
            </w:r>
            <w:r>
              <w:rPr>
                <w:rFonts w:cstheme="minorHAnsi"/>
                <w:color w:val="000000"/>
                <w:lang w:val="en-GB"/>
              </w:rPr>
              <w:t xml:space="preserve"> batch </w:t>
            </w:r>
            <w:r>
              <w:rPr>
                <w:rFonts w:cstheme="minorHAnsi"/>
                <w:color w:val="000000"/>
                <w:lang w:val="en-GB"/>
              </w:rPr>
              <w:t>of projects from FCH JU call for proposals 2013</w:t>
            </w:r>
          </w:p>
        </w:tc>
      </w:tr>
      <w:tr w:rsidR="00042F37" w:rsidRPr="00B82BE9" w:rsidTr="00042F37">
        <w:tc>
          <w:tcPr>
            <w:tcW w:w="2119" w:type="dxa"/>
            <w:vAlign w:val="center"/>
          </w:tcPr>
          <w:p w:rsidR="00042F37" w:rsidRPr="000E0F5B" w:rsidRDefault="00042F37" w:rsidP="00D15C96">
            <w:pPr>
              <w:spacing w:before="120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FCH-GB-2014-34</w:t>
            </w:r>
          </w:p>
        </w:tc>
        <w:tc>
          <w:tcPr>
            <w:tcW w:w="1417" w:type="dxa"/>
            <w:vAlign w:val="center"/>
          </w:tcPr>
          <w:p w:rsidR="00042F37" w:rsidRPr="000E0F5B" w:rsidRDefault="00042F37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WP</w:t>
            </w:r>
          </w:p>
        </w:tc>
        <w:tc>
          <w:tcPr>
            <w:tcW w:w="9781" w:type="dxa"/>
            <w:vAlign w:val="center"/>
          </w:tcPr>
          <w:p w:rsidR="00042F37" w:rsidRPr="000E0F5B" w:rsidRDefault="00042F37" w:rsidP="00D15C96">
            <w:pPr>
              <w:spacing w:before="120"/>
              <w:jc w:val="both"/>
              <w:rPr>
                <w:rFonts w:cstheme="minorHAnsi"/>
                <w:color w:val="000000"/>
                <w:lang w:val="en-GB"/>
              </w:rPr>
            </w:pPr>
            <w:r>
              <w:rPr>
                <w:rFonts w:cstheme="minorHAnsi"/>
                <w:color w:val="000000"/>
                <w:lang w:val="en-GB"/>
              </w:rPr>
              <w:t>Decision on 21 November 2014 on the 6</w:t>
            </w:r>
            <w:r w:rsidRPr="00042F37">
              <w:rPr>
                <w:rFonts w:cstheme="minorHAnsi"/>
                <w:color w:val="000000"/>
                <w:vertAlign w:val="superscript"/>
                <w:lang w:val="en-GB"/>
              </w:rPr>
              <w:t>th</w:t>
            </w:r>
            <w:r>
              <w:rPr>
                <w:rFonts w:cstheme="minorHAnsi"/>
                <w:color w:val="000000"/>
                <w:lang w:val="en-GB"/>
              </w:rPr>
              <w:t xml:space="preserve"> batch </w:t>
            </w:r>
            <w:r>
              <w:rPr>
                <w:rFonts w:cstheme="minorHAnsi"/>
                <w:color w:val="000000"/>
                <w:lang w:val="en-GB"/>
              </w:rPr>
              <w:t>of projects from FCH JU call for proposals</w:t>
            </w:r>
            <w:r>
              <w:rPr>
                <w:rFonts w:cstheme="minorHAnsi"/>
                <w:color w:val="000000"/>
                <w:lang w:val="en-GB"/>
              </w:rPr>
              <w:t xml:space="preserve"> 2013</w:t>
            </w:r>
          </w:p>
        </w:tc>
      </w:tr>
      <w:tr w:rsidR="00F3174B" w:rsidRPr="00B82BE9" w:rsidTr="00042F37">
        <w:tc>
          <w:tcPr>
            <w:tcW w:w="2119" w:type="dxa"/>
            <w:vAlign w:val="center"/>
          </w:tcPr>
          <w:p w:rsidR="00F3174B" w:rsidRPr="000E0F5B" w:rsidRDefault="00F3174B" w:rsidP="00042F37">
            <w:pPr>
              <w:spacing w:before="120"/>
              <w:jc w:val="both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FCH-GB-2014-</w:t>
            </w:r>
            <w:r w:rsidR="00042F37">
              <w:rPr>
                <w:rFonts w:cstheme="minorHAnsi"/>
                <w:color w:val="000000"/>
              </w:rPr>
              <w:t>35</w:t>
            </w:r>
          </w:p>
        </w:tc>
        <w:tc>
          <w:tcPr>
            <w:tcW w:w="1417" w:type="dxa"/>
            <w:vAlign w:val="center"/>
          </w:tcPr>
          <w:p w:rsidR="00F3174B" w:rsidRPr="000E0F5B" w:rsidRDefault="00F3174B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WP</w:t>
            </w:r>
          </w:p>
        </w:tc>
        <w:tc>
          <w:tcPr>
            <w:tcW w:w="9781" w:type="dxa"/>
            <w:vAlign w:val="center"/>
          </w:tcPr>
          <w:p w:rsidR="00F3174B" w:rsidRPr="000E0F5B" w:rsidRDefault="00F3174B" w:rsidP="00D15C96">
            <w:pPr>
              <w:spacing w:before="120"/>
              <w:jc w:val="both"/>
              <w:rPr>
                <w:rFonts w:cstheme="minorHAnsi"/>
                <w:color w:val="000000"/>
                <w:lang w:val="en-GB"/>
              </w:rPr>
            </w:pPr>
            <w:r w:rsidRPr="000E0F5B">
              <w:rPr>
                <w:rFonts w:cstheme="minorHAnsi"/>
                <w:color w:val="000000"/>
                <w:lang w:val="en-GB"/>
              </w:rPr>
              <w:t xml:space="preserve">Decision of 21 November 2014 on the </w:t>
            </w:r>
            <w:r w:rsidR="00042F37">
              <w:rPr>
                <w:rFonts w:cstheme="minorHAnsi"/>
                <w:color w:val="000000"/>
                <w:lang w:val="en-GB"/>
              </w:rPr>
              <w:t>7</w:t>
            </w:r>
            <w:r w:rsidR="00042F37" w:rsidRPr="00042F37">
              <w:rPr>
                <w:rFonts w:cstheme="minorHAnsi"/>
                <w:color w:val="000000"/>
                <w:vertAlign w:val="superscript"/>
                <w:lang w:val="en-GB"/>
              </w:rPr>
              <w:t>th</w:t>
            </w:r>
            <w:r w:rsidR="00042F37">
              <w:rPr>
                <w:rFonts w:cstheme="minorHAnsi"/>
                <w:color w:val="000000"/>
                <w:lang w:val="en-GB"/>
              </w:rPr>
              <w:t xml:space="preserve"> batch </w:t>
            </w:r>
            <w:r w:rsidR="00042F37">
              <w:rPr>
                <w:rFonts w:cstheme="minorHAnsi"/>
                <w:color w:val="000000"/>
                <w:lang w:val="en-GB"/>
              </w:rPr>
              <w:t>of projects from FCH JU call for proposals</w:t>
            </w:r>
            <w:r w:rsidR="00042F37">
              <w:rPr>
                <w:rFonts w:cstheme="minorHAnsi"/>
                <w:color w:val="000000"/>
                <w:lang w:val="en-GB"/>
              </w:rPr>
              <w:t xml:space="preserve"> 2013</w:t>
            </w:r>
          </w:p>
        </w:tc>
      </w:tr>
      <w:tr w:rsidR="00F3174B" w:rsidRPr="00B82BE9" w:rsidTr="00042F37">
        <w:tc>
          <w:tcPr>
            <w:tcW w:w="2119" w:type="dxa"/>
            <w:vAlign w:val="center"/>
          </w:tcPr>
          <w:p w:rsidR="00F3174B" w:rsidRPr="000E0F5B" w:rsidRDefault="00F3174B" w:rsidP="00042F37">
            <w:pPr>
              <w:spacing w:before="120"/>
              <w:jc w:val="both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FCH-GB-2014-3</w:t>
            </w:r>
            <w:r w:rsidR="00042F37">
              <w:rPr>
                <w:rFonts w:cstheme="minorHAnsi"/>
                <w:color w:val="000000"/>
              </w:rPr>
              <w:t>6</w:t>
            </w:r>
          </w:p>
        </w:tc>
        <w:tc>
          <w:tcPr>
            <w:tcW w:w="1417" w:type="dxa"/>
            <w:vAlign w:val="center"/>
          </w:tcPr>
          <w:p w:rsidR="00F3174B" w:rsidRPr="000E0F5B" w:rsidRDefault="00F3174B" w:rsidP="00D15C96">
            <w:pPr>
              <w:spacing w:before="120"/>
              <w:jc w:val="center"/>
              <w:rPr>
                <w:rFonts w:cstheme="minorHAnsi"/>
                <w:color w:val="000000"/>
              </w:rPr>
            </w:pPr>
            <w:r w:rsidRPr="000E0F5B">
              <w:rPr>
                <w:rFonts w:cstheme="minorHAnsi"/>
                <w:color w:val="000000"/>
              </w:rPr>
              <w:t>WP</w:t>
            </w:r>
          </w:p>
        </w:tc>
        <w:tc>
          <w:tcPr>
            <w:tcW w:w="9781" w:type="dxa"/>
            <w:vAlign w:val="center"/>
          </w:tcPr>
          <w:p w:rsidR="00F3174B" w:rsidRPr="000E0F5B" w:rsidRDefault="00F3174B" w:rsidP="00D15C96">
            <w:pPr>
              <w:spacing w:before="120"/>
              <w:jc w:val="both"/>
              <w:rPr>
                <w:rFonts w:cstheme="minorHAnsi"/>
                <w:color w:val="000000"/>
                <w:lang w:val="en-GB"/>
              </w:rPr>
            </w:pPr>
            <w:r w:rsidRPr="000E0F5B">
              <w:rPr>
                <w:rFonts w:cstheme="minorHAnsi"/>
                <w:color w:val="000000"/>
                <w:lang w:val="en-GB"/>
              </w:rPr>
              <w:t>Decision on 17 December 2014 on the FCH 2 JU Annual Work Plan (AWP) 2015 and FCH 2 JU Budget &amp; Establishment Plan 2015</w:t>
            </w:r>
          </w:p>
        </w:tc>
      </w:tr>
      <w:bookmarkEnd w:id="0"/>
    </w:tbl>
    <w:p w:rsidR="00AE3CE2" w:rsidRPr="003C5B45" w:rsidRDefault="00AE3CE2" w:rsidP="00D52398">
      <w:pPr>
        <w:jc w:val="both"/>
        <w:rPr>
          <w:rFonts w:ascii="Trebuchet MS" w:hAnsi="Trebuchet MS"/>
          <w:sz w:val="28"/>
          <w:lang w:val="en-GB"/>
        </w:rPr>
      </w:pPr>
    </w:p>
    <w:sectPr w:rsidR="00AE3CE2" w:rsidRPr="003C5B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D78" w:rsidRDefault="00717D78" w:rsidP="005933B3">
      <w:pPr>
        <w:spacing w:after="0" w:line="240" w:lineRule="auto"/>
      </w:pPr>
      <w:r>
        <w:separator/>
      </w:r>
    </w:p>
  </w:endnote>
  <w:endnote w:type="continuationSeparator" w:id="0">
    <w:p w:rsidR="00717D78" w:rsidRDefault="00717D78" w:rsidP="00593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D78" w:rsidRDefault="00717D78" w:rsidP="005933B3">
      <w:pPr>
        <w:spacing w:after="0" w:line="240" w:lineRule="auto"/>
      </w:pPr>
      <w:r>
        <w:separator/>
      </w:r>
    </w:p>
  </w:footnote>
  <w:footnote w:type="continuationSeparator" w:id="0">
    <w:p w:rsidR="00717D78" w:rsidRDefault="00717D78" w:rsidP="005933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544E6"/>
    <w:multiLevelType w:val="multilevel"/>
    <w:tmpl w:val="E920F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B318F8"/>
    <w:multiLevelType w:val="multilevel"/>
    <w:tmpl w:val="4ECC6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563158"/>
    <w:multiLevelType w:val="multilevel"/>
    <w:tmpl w:val="88C80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C987034"/>
    <w:multiLevelType w:val="multilevel"/>
    <w:tmpl w:val="7AE4E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C862685"/>
    <w:multiLevelType w:val="multilevel"/>
    <w:tmpl w:val="091CC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E0C7FA2"/>
    <w:multiLevelType w:val="multilevel"/>
    <w:tmpl w:val="777A0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C0"/>
    <w:rsid w:val="00042F37"/>
    <w:rsid w:val="000E0F5B"/>
    <w:rsid w:val="002F5867"/>
    <w:rsid w:val="003C58DF"/>
    <w:rsid w:val="003C5B45"/>
    <w:rsid w:val="003D2217"/>
    <w:rsid w:val="004B20D8"/>
    <w:rsid w:val="004D1529"/>
    <w:rsid w:val="00542FF8"/>
    <w:rsid w:val="005933B3"/>
    <w:rsid w:val="006344D3"/>
    <w:rsid w:val="006564C0"/>
    <w:rsid w:val="0067730D"/>
    <w:rsid w:val="006C2294"/>
    <w:rsid w:val="00717D78"/>
    <w:rsid w:val="00847B0A"/>
    <w:rsid w:val="008E262E"/>
    <w:rsid w:val="009A0A0E"/>
    <w:rsid w:val="00AE3CE2"/>
    <w:rsid w:val="00B640BE"/>
    <w:rsid w:val="00B658C6"/>
    <w:rsid w:val="00B82BE9"/>
    <w:rsid w:val="00BA1CEC"/>
    <w:rsid w:val="00CC1724"/>
    <w:rsid w:val="00D15C96"/>
    <w:rsid w:val="00D52398"/>
    <w:rsid w:val="00E60AE8"/>
    <w:rsid w:val="00EB4C7D"/>
    <w:rsid w:val="00F304B7"/>
    <w:rsid w:val="00F31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D5E14B3"/>
  <w15:chartTrackingRefBased/>
  <w15:docId w15:val="{C8099045-ABA4-4BF2-A79C-CC31C911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5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33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33B3"/>
    <w:rPr>
      <w:lang w:val="fr-BE"/>
    </w:rPr>
  </w:style>
  <w:style w:type="paragraph" w:styleId="Footer">
    <w:name w:val="footer"/>
    <w:basedOn w:val="Normal"/>
    <w:link w:val="FooterChar"/>
    <w:uiPriority w:val="99"/>
    <w:unhideWhenUsed/>
    <w:rsid w:val="005933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33B3"/>
    <w:rPr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7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KONTOGIANNIS Vasilis (FCH)</dc:creator>
  <cp:keywords/>
  <dc:description/>
  <cp:lastModifiedBy>MAES Patricia ( FCH )</cp:lastModifiedBy>
  <cp:revision>9</cp:revision>
  <dcterms:created xsi:type="dcterms:W3CDTF">2018-02-01T09:25:00Z</dcterms:created>
  <dcterms:modified xsi:type="dcterms:W3CDTF">2018-03-15T16:04:00Z</dcterms:modified>
</cp:coreProperties>
</file>